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7A" w:rsidRDefault="00D7007A" w:rsidP="00D7007A"/>
    <w:p w:rsidR="00D7007A" w:rsidRPr="00D7007A" w:rsidRDefault="00553BBA" w:rsidP="00D700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дәріс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007A" w:rsidRPr="00D700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007A" w:rsidRPr="00D7007A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="00D7007A" w:rsidRPr="00D700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007A" w:rsidRPr="00D7007A"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құбылысты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нысаны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идеалды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мен даму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553BBA" w:rsidRDefault="00D7007A" w:rsidP="00D7007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зерттеулер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әртүрлі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негіздер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жіктеледі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Қаржыландыру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көзі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шарттық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Бюджеттік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553B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қаражатынан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қаржыландырылады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Шаруашылық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келісімшарт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қаржыландырады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ғалымның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бастамасы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актілерде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нысаналы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1.4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іргелі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қатарына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lastRenderedPageBreak/>
        <w:t>зерттеулерді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жатқызуға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Қолданбалы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553B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проблемаларын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  <w:r w:rsidR="00553B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келешегін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анықтауды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553BBA" w:rsidRDefault="00D7007A" w:rsidP="00D7007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</w:p>
    <w:p w:rsidR="00D7007A" w:rsidRPr="00553BBA" w:rsidRDefault="00D7007A" w:rsidP="00D7007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зерттеулер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атайды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553BBA" w:rsidRDefault="00D7007A" w:rsidP="00D7007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зерттеулерді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ұзақтығы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келесідей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топтарға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бөлуге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>:</w:t>
      </w:r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экспресс-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  <w:r w:rsidR="00553B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әдістеріне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эксперименталды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эксперименталды-аналитикалық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тарихи-биографиялық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Таным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теориясында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зерттеудің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екі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BBA">
        <w:rPr>
          <w:rFonts w:ascii="Times New Roman" w:hAnsi="Times New Roman" w:cs="Times New Roman"/>
          <w:b/>
          <w:sz w:val="28"/>
          <w:szCs w:val="28"/>
        </w:rPr>
        <w:t>деңгейі</w:t>
      </w:r>
      <w:proofErr w:type="spellEnd"/>
      <w:r w:rsidRPr="00553BBA">
        <w:rPr>
          <w:rFonts w:ascii="Times New Roman" w:hAnsi="Times New Roman" w:cs="Times New Roman"/>
          <w:b/>
          <w:sz w:val="28"/>
          <w:szCs w:val="28"/>
        </w:rPr>
        <w:t xml:space="preserve"> бар:</w:t>
      </w:r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BB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  <w:r w:rsidR="00553B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3BBA">
        <w:rPr>
          <w:rFonts w:ascii="Times New Roman" w:hAnsi="Times New Roman" w:cs="Times New Roman"/>
          <w:sz w:val="28"/>
          <w:szCs w:val="28"/>
          <w:lang w:val="kk-KZ"/>
        </w:rPr>
        <w:t xml:space="preserve">Зерттеудің теориялық деңгейі танымның логикалық әдістерінің басым болуымен сипатталады. Бұл деңгейде алынған фактілер зерттеледі, логикалық ұғымдардың, ақыл-ойдың, заңдардың және ойлаудың басқа да түрлерінің көмегімен өңделеді. Мұнда зерттелетін объектілер ойдан талданады, қорытылады, олардың мәні, ішкі байланысы, даму заңдары пайда болады.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танымның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компоненттері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гипотеза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>теория.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="00553B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007A">
        <w:rPr>
          <w:rFonts w:ascii="Times New Roman" w:hAnsi="Times New Roman" w:cs="Times New Roman"/>
          <w:sz w:val="28"/>
          <w:szCs w:val="28"/>
        </w:rPr>
        <w:t xml:space="preserve">(проблема)-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оны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дамымаған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алдынала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007A">
        <w:rPr>
          <w:rFonts w:ascii="Times New Roman" w:hAnsi="Times New Roman" w:cs="Times New Roman"/>
          <w:sz w:val="28"/>
          <w:szCs w:val="28"/>
        </w:rPr>
        <w:t>бөлінеді.Д</w:t>
      </w:r>
      <w:proofErr w:type="spellEnd"/>
      <w:proofErr w:type="gramEnd"/>
      <w:r w:rsidR="00553B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proofErr w:type="spellStart"/>
      <w:r w:rsidRPr="00D7007A">
        <w:rPr>
          <w:rFonts w:ascii="Times New Roman" w:hAnsi="Times New Roman" w:cs="Times New Roman"/>
          <w:sz w:val="28"/>
          <w:szCs w:val="28"/>
        </w:rPr>
        <w:t>амымаған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ерекшеліктермен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: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теория,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тұжырымдама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;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;</w:t>
      </w:r>
    </w:p>
    <w:p w:rsidR="00D7007A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танымда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қайшылықты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жоюға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;</w:t>
      </w:r>
    </w:p>
    <w:p w:rsidR="00856E3C" w:rsidRPr="00D7007A" w:rsidRDefault="00D7007A" w:rsidP="00D7007A">
      <w:pPr>
        <w:rPr>
          <w:rFonts w:ascii="Times New Roman" w:hAnsi="Times New Roman" w:cs="Times New Roman"/>
          <w:sz w:val="28"/>
          <w:szCs w:val="28"/>
        </w:rPr>
      </w:pPr>
      <w:r w:rsidRPr="00D700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07A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D7007A">
        <w:rPr>
          <w:rFonts w:ascii="Times New Roman" w:hAnsi="Times New Roman" w:cs="Times New Roman"/>
          <w:sz w:val="28"/>
          <w:szCs w:val="28"/>
        </w:rPr>
        <w:t>.</w:t>
      </w:r>
    </w:p>
    <w:sectPr w:rsidR="00856E3C" w:rsidRPr="00D7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19"/>
    <w:rsid w:val="00553BBA"/>
    <w:rsid w:val="00764819"/>
    <w:rsid w:val="00856E3C"/>
    <w:rsid w:val="00D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9D91"/>
  <w15:chartTrackingRefBased/>
  <w15:docId w15:val="{211EFE7E-C06E-4CB6-8C5A-0EB9140C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3</cp:revision>
  <dcterms:created xsi:type="dcterms:W3CDTF">2023-09-15T16:28:00Z</dcterms:created>
  <dcterms:modified xsi:type="dcterms:W3CDTF">2023-09-17T03:24:00Z</dcterms:modified>
</cp:coreProperties>
</file>